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Raport de activitate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sinteza perioadei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Educatoare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Perioada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Anul școlar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Cuprins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01   </w:t>
      </w:r>
      <w:r>
        <w:rPr>
          <w:rFonts w:ascii="Cambria" w:cs="Cambria" w:eastAsia="Cambria" w:hAnsi="Cambria"/>
          <w:sz w:val="23"/>
          <w:szCs w:val="23"/>
        </w:rPr>
        <w:t xml:space="preserve">Date statistice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02   </w:t>
      </w:r>
      <w:r>
        <w:rPr>
          <w:rFonts w:ascii="Cambria" w:cs="Cambria" w:eastAsia="Cambria" w:hAnsi="Cambria"/>
          <w:sz w:val="23"/>
          <w:szCs w:val="23"/>
        </w:rPr>
        <w:t xml:space="preserve">Realizarea planificării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03   </w:t>
      </w:r>
      <w:r>
        <w:rPr>
          <w:rFonts w:ascii="Cambria" w:cs="Cambria" w:eastAsia="Cambria" w:hAnsi="Cambria"/>
          <w:sz w:val="23"/>
          <w:szCs w:val="23"/>
        </w:rPr>
        <w:t xml:space="preserve">Rezultatele evaluării copiilor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04   </w:t>
      </w:r>
      <w:r>
        <w:rPr>
          <w:rFonts w:ascii="Cambria" w:cs="Cambria" w:eastAsia="Cambria" w:hAnsi="Cambria"/>
          <w:sz w:val="23"/>
          <w:szCs w:val="23"/>
        </w:rPr>
        <w:t xml:space="preserve">Activitatea cu părinții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05   </w:t>
      </w:r>
      <w:r>
        <w:rPr>
          <w:rFonts w:ascii="Cambria" w:cs="Cambria" w:eastAsia="Cambria" w:hAnsi="Cambria"/>
          <w:sz w:val="23"/>
          <w:szCs w:val="23"/>
        </w:rPr>
        <w:t xml:space="preserve">Activitatea metodică și perfecționarea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06   </w:t>
      </w:r>
      <w:r>
        <w:rPr>
          <w:rFonts w:ascii="Cambria" w:cs="Cambria" w:eastAsia="Cambria" w:hAnsi="Cambria"/>
          <w:sz w:val="23"/>
          <w:szCs w:val="23"/>
        </w:rPr>
        <w:t xml:space="preserve">Puncte tari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07   </w:t>
      </w:r>
      <w:r>
        <w:rPr>
          <w:rFonts w:ascii="Cambria" w:cs="Cambria" w:eastAsia="Cambria" w:hAnsi="Cambria"/>
          <w:sz w:val="23"/>
          <w:szCs w:val="23"/>
        </w:rPr>
        <w:t xml:space="preserve">Aspecte de îmbunătățit și măsuri propuse</w:t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Date statistice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5206"/>
        <w:gridCol w:w="4206"/>
      </w:tblGrid>
      <w:tr>
        <w:trPr>
          <w:cantSplit/>
          <w:tblHeader/>
        </w:trPr>
        <w:tc>
          <w:tcPr>
            <w:tcW w:type="dxa" w:w="520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Indicator</w:t>
            </w:r>
          </w:p>
        </w:tc>
        <w:tc>
          <w:tcPr>
            <w:tcW w:type="dxa" w:w="420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Valoare</w:t>
            </w:r>
          </w:p>
        </w:tc>
      </w:tr>
      <w:tr>
        <w:trPr>
          <w:cantSplit/>
        </w:trPr>
        <w:tc>
          <w:tcPr>
            <w:tcW w:type="dxa" w:w="52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Număr de copii înscriși</w:t>
            </w:r>
          </w:p>
        </w:tc>
        <w:tc>
          <w:tcPr>
            <w:tcW w:type="dxa" w:w="42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Frecvența medie</w:t>
            </w:r>
          </w:p>
        </w:tc>
        <w:tc>
          <w:tcPr>
            <w:tcW w:type="dxa" w:w="420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Proiecte tematice derulate</w:t>
            </w:r>
          </w:p>
        </w:tc>
        <w:tc>
          <w:tcPr>
            <w:tcW w:type="dxa" w:w="42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Activități extracurriculare</w:t>
            </w:r>
          </w:p>
        </w:tc>
        <w:tc>
          <w:tcPr>
            <w:tcW w:type="dxa" w:w="420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Realizarea planificării</w:t>
      </w:r>
    </w:p>
    <w:p>
      <w:pPr>
        <w:spacing w:after="100" w:line="300"/>
      </w:pPr>
      <w:r>
        <w:rPr>
          <w:rFonts w:ascii="Cambria" w:cs="Cambria" w:eastAsia="Cambria" w:hAnsi="Cambria"/>
          <w:i/>
          <w:iCs/>
          <w:sz w:val="23"/>
          <w:szCs w:val="23"/>
        </w:rPr>
        <w:t xml:space="preserve">Gradul de acoperire a temelor anuale și a proiectelor tematice propuse.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Rezultatele evaluării copiilor</w:t>
      </w:r>
    </w:p>
    <w:p>
      <w:pPr>
        <w:spacing w:after="100" w:line="300"/>
      </w:pPr>
      <w:r>
        <w:rPr>
          <w:rFonts w:ascii="Cambria" w:cs="Cambria" w:eastAsia="Cambria" w:hAnsi="Cambria"/>
          <w:i/>
          <w:iCs/>
          <w:sz w:val="23"/>
          <w:szCs w:val="23"/>
        </w:rPr>
        <w:t xml:space="preserve">Sinteza pe cele cinci domenii de dezvoltare, cu evidențierea progresului.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Activitatea cu părinții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Activitatea metodică și perfecționarea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Puncte tari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Aspecte de îmbunătățit și măsuri propuse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47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Director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247" w:bottom="1247" w:left="1247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Raport de activitate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de activitate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2026-08-16T11:33:42.135Z</dcterms:created>
  <dcterms:modified xsi:type="dcterms:W3CDTF">2026-08-16T11:33:42.135Z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